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som inkom 2022-09-09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6997103, E 529149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garnlav (VU, T), knärot (VU, T, §8), gammelgransskål (NT, T), kolflarnlav (NT, T), lunglav (NT, T), nordtagging (NT), rynkskinn (NT, T), talltita (NT, §4), tretåig hackspett (NT, T, §4), ullticka (NT, T), vedflamlav (NT), vedskivlav (NT, T), vedtrappmossa (NT, T), vitgrynig nållav (NT) och stuplav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vedtrappmossa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