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som inkom 2024-09-16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7016957, E 551817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