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Detta dokument behandlar höga naturvärden i avverkningsanmälan A 40653-2025 i Ragunda kommun som inkom 2025-08-27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6997330, E 544172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blå taggsvamp (NT, T), dropptaggsvamp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