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Detta dokument behandlar höga naturvärden i avverkningsanmälan A 48538-2022 i Ragunda kommun som inkom 2022-10-24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7020287, E 551723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