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Detta dokument behandlar höga naturvärden i avverkningsanmälan A 4866-2025 i Ragunda kommun som inkom 2025-01-31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7017968, E 549536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