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som inkom 2025-10-14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7031227, E 553728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