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Detta dokument behandlar höga naturvärden i avverkningsanmälan A 51882-2025 i Ragunda kommun som inkom 2025-10-22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7017009, E 558967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