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Detta dokument behandlar höga naturvärden i avverkningsanmälan A 58737-2022 i Ragunda kommun som inkom 2022-12-07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7036295, E 545884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5 naturvårdsarter hittats: garnlav (VU, T), lunglav (NT, T), källmossor (S),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