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klagomål behandlar höga naturvärden i avverkningsanmälan A 19751-2025 i Ragunda kommun som inkom 2025-04-24 och omfattar 1,1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6984701, E 593050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