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20 meter från avverkningsanmälan A 13767-2022 i Ragunda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