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78-2024 i Ragunda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