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6435-2025 i Ragund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