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19727-2025 i Ragunda kommun har hittats 12 naturvårdsarter varav 10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