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828-2023 i Ragunda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