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244-2025 i Ragu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