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40-2023 i Ragu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