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29-2024 i Ragunda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