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19399-2025 i Ragunda kommun har hittats 7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