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21213-2025 i Ragunda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