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69-2024 i Ragu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