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79-2025 i Ragund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