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313-2024 i Ragunda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