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36943-2022 i Ragunda kommun har hittats 10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