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43106-2023 i Ragunda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