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687-2024 i Ragunda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