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021-2022 i Ragunda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