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73-2023 i Ragunda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