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670-2022 i Ragund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