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78-2024 i Ragund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