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avverkningsanmälan A 48052-2022 i Ragunda kommun. Denna avverkningsanmälan inkom 2022-10-21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052-2022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