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avverkningsanmälan A 64363-2020 i Ragunda kommun. Denna avverkningsanmälan inkom 2020-12-01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