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37-2025 i Ragu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