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908-2022 i Ragunda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