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44-2025 i Ragund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