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305-2025 i Ragund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