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84-2025 i Ragund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