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72-2025 i Ragund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