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29921-2024 i Ragunda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