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83-2024 i Ragunda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