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97-2023 i Ragunda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