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6-2023 i Ragunda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