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43-2022 i Ragunda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