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43107-2023 i Ragunda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