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52-2022 i Ragun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