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089-2022 i Ragunda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