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dokument behandlar höga naturvärden i avverkningsanmälan A 40841-2025 i Ragunda kommun. Denna avverkningsanmälan inkom 2025-08-28 12:45:54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7029497, E 539092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