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25059-2026 i Ragunda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