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9565-2024 i Ragunda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