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91-2025 i Ragun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