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36943-2022 i Ragunda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